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A" w:rsidRDefault="000E36AA" w:rsidP="000E36AA">
      <w:pPr>
        <w:spacing w:line="360" w:lineRule="auto"/>
        <w:jc w:val="center"/>
        <w:rPr>
          <w:rFonts w:cs="Arial"/>
          <w:b/>
          <w:bCs/>
        </w:rPr>
      </w:pPr>
      <w:bookmarkStart w:id="0" w:name="_Toc202601893"/>
      <w:bookmarkStart w:id="1" w:name="_Toc228697482"/>
      <w:bookmarkStart w:id="2" w:name="OLE_LINK1"/>
      <w:bookmarkStart w:id="3" w:name="OLE_LINK2"/>
      <w:bookmarkStart w:id="4" w:name="_Toc202601885"/>
      <w:bookmarkStart w:id="5" w:name="_Toc228697475"/>
      <w:bookmarkStart w:id="6" w:name="_GoBack"/>
      <w:bookmarkEnd w:id="6"/>
    </w:p>
    <w:p w:rsidR="00003D66" w:rsidRPr="000E36AA" w:rsidRDefault="00003D66" w:rsidP="000E36AA">
      <w:pPr>
        <w:spacing w:line="360" w:lineRule="auto"/>
        <w:jc w:val="center"/>
        <w:rPr>
          <w:rFonts w:ascii="Arial" w:hAnsi="Arial" w:cs="Arial"/>
          <w:b/>
          <w:bCs/>
        </w:rPr>
      </w:pPr>
      <w:r w:rsidRPr="000E36AA">
        <w:rPr>
          <w:rFonts w:ascii="Arial" w:hAnsi="Arial" w:cs="Arial"/>
          <w:b/>
          <w:bCs/>
        </w:rPr>
        <w:t>Instruções</w:t>
      </w:r>
    </w:p>
    <w:p w:rsidR="000E36AA" w:rsidRPr="000E36AA" w:rsidRDefault="000E36AA" w:rsidP="000E36AA">
      <w:pPr>
        <w:spacing w:line="360" w:lineRule="auto"/>
        <w:ind w:left="227" w:right="284"/>
        <w:jc w:val="center"/>
        <w:rPr>
          <w:rFonts w:ascii="Arial" w:hAnsi="Arial" w:cs="Arial"/>
          <w:b/>
          <w:bCs/>
        </w:rPr>
      </w:pPr>
    </w:p>
    <w:p w:rsidR="000E36AA" w:rsidRDefault="000E36AA" w:rsidP="003C1B7C">
      <w:pPr>
        <w:pStyle w:val="PargrafodaLista"/>
        <w:spacing w:line="360" w:lineRule="auto"/>
        <w:ind w:left="227" w:righ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1B7C">
        <w:rPr>
          <w:rFonts w:ascii="Arial" w:hAnsi="Arial" w:cs="Arial"/>
          <w:sz w:val="20"/>
          <w:szCs w:val="20"/>
          <w:shd w:val="clear" w:color="auto" w:fill="FFFFFF"/>
        </w:rPr>
        <w:t>O preenchimento do formul</w:t>
      </w:r>
      <w:r w:rsidR="006C7C91" w:rsidRPr="003C1B7C">
        <w:rPr>
          <w:rFonts w:ascii="Arial" w:hAnsi="Arial" w:cs="Arial"/>
          <w:sz w:val="20"/>
          <w:szCs w:val="20"/>
          <w:shd w:val="clear" w:color="auto" w:fill="FFFFFF"/>
        </w:rPr>
        <w:t>ário visa atender ao disposto no Decreto</w:t>
      </w:r>
      <w:r w:rsidRPr="003C1B7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C7C91" w:rsidRPr="003C1B7C">
        <w:rPr>
          <w:rFonts w:ascii="Arial" w:hAnsi="Arial" w:cs="Arial"/>
          <w:sz w:val="20"/>
          <w:szCs w:val="20"/>
          <w:shd w:val="clear" w:color="auto" w:fill="FFFFFF"/>
        </w:rPr>
        <w:t>nº 46.804, de 21 de julho de 2015</w:t>
      </w:r>
      <w:r w:rsidRPr="003C1B7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C1B7C" w:rsidRPr="003C1B7C">
        <w:rPr>
          <w:rFonts w:ascii="Arial" w:hAnsi="Arial" w:cs="Arial"/>
          <w:sz w:val="20"/>
          <w:szCs w:val="20"/>
          <w:shd w:val="clear" w:color="auto" w:fill="FFFFFF"/>
        </w:rPr>
        <w:t xml:space="preserve">que dispõe sobre as </w:t>
      </w:r>
      <w:r w:rsidR="003C1B7C">
        <w:rPr>
          <w:rFonts w:ascii="Arial" w:hAnsi="Arial" w:cs="Arial"/>
          <w:sz w:val="20"/>
          <w:szCs w:val="20"/>
          <w:shd w:val="clear" w:color="auto" w:fill="FFFFFF"/>
        </w:rPr>
        <w:t xml:space="preserve">competências da Câmara de Orçamento e Finanças – COF, em seu artigo 9º, III, o qual determina que é competência da COF </w:t>
      </w:r>
      <w:r w:rsidR="003C1B7C" w:rsidRPr="003C1B7C">
        <w:rPr>
          <w:rFonts w:ascii="Arial" w:hAnsi="Arial" w:cs="Arial"/>
          <w:sz w:val="20"/>
          <w:szCs w:val="20"/>
          <w:shd w:val="clear" w:color="auto" w:fill="FFFFFF"/>
        </w:rPr>
        <w:t>autoriza</w:t>
      </w:r>
      <w:r w:rsidR="003C1B7C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3C1B7C" w:rsidRPr="003C1B7C">
        <w:rPr>
          <w:rFonts w:ascii="Arial" w:hAnsi="Arial" w:cs="Arial"/>
          <w:sz w:val="20"/>
          <w:szCs w:val="20"/>
          <w:shd w:val="clear" w:color="auto" w:fill="FFFFFF"/>
        </w:rPr>
        <w:t xml:space="preserve"> a contratação, renovação ou alteração de contratações referentes a</w:t>
      </w:r>
      <w:r w:rsidR="003C1B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1B7C" w:rsidRPr="003C1B7C">
        <w:rPr>
          <w:rFonts w:ascii="Arial" w:hAnsi="Arial" w:cs="Arial"/>
          <w:sz w:val="20"/>
          <w:szCs w:val="20"/>
          <w:shd w:val="clear" w:color="auto" w:fill="FFFFFF"/>
        </w:rPr>
        <w:t>empregados públicos da Minas Gerais Adminis</w:t>
      </w:r>
      <w:r w:rsidR="005E0935">
        <w:rPr>
          <w:rFonts w:ascii="Arial" w:hAnsi="Arial" w:cs="Arial"/>
          <w:sz w:val="20"/>
          <w:szCs w:val="20"/>
          <w:shd w:val="clear" w:color="auto" w:fill="FFFFFF"/>
        </w:rPr>
        <w:t>tração e Serviços</w:t>
      </w:r>
      <w:r w:rsidR="007D4DF7">
        <w:rPr>
          <w:rFonts w:ascii="Arial" w:hAnsi="Arial" w:cs="Arial"/>
          <w:sz w:val="20"/>
          <w:szCs w:val="20"/>
          <w:shd w:val="clear" w:color="auto" w:fill="FFFFFF"/>
        </w:rPr>
        <w:t xml:space="preserve"> S.A. – MGS. Ainda, ampara-se na</w:t>
      </w:r>
      <w:r w:rsidR="00DA79F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79F5" w:rsidRPr="00C73CA2">
        <w:rPr>
          <w:rFonts w:asciiTheme="minorHAnsi" w:hAnsiTheme="minorHAnsi"/>
          <w:sz w:val="22"/>
          <w:szCs w:val="23"/>
        </w:rPr>
        <w:t>DELIBERAÇÃO COF N.</w:t>
      </w:r>
      <w:r w:rsidR="00DA79F5">
        <w:rPr>
          <w:rFonts w:asciiTheme="minorHAnsi" w:hAnsiTheme="minorHAnsi"/>
          <w:sz w:val="22"/>
          <w:szCs w:val="23"/>
        </w:rPr>
        <w:t>º 02, DE 04 DE NOVEMBRO DE 2015,</w:t>
      </w:r>
      <w:r w:rsidR="00DA79F5" w:rsidRPr="00C73CA2">
        <w:rPr>
          <w:rFonts w:asciiTheme="minorHAnsi" w:hAnsiTheme="minorHAnsi"/>
          <w:sz w:val="22"/>
          <w:szCs w:val="23"/>
        </w:rPr>
        <w:t xml:space="preserve"> </w:t>
      </w:r>
      <w:r w:rsidR="00DA79F5">
        <w:rPr>
          <w:rFonts w:asciiTheme="minorHAnsi" w:hAnsiTheme="minorHAnsi"/>
          <w:sz w:val="22"/>
          <w:szCs w:val="23"/>
        </w:rPr>
        <w:t>(</w:t>
      </w:r>
      <w:r w:rsidR="00DA79F5" w:rsidRPr="00C73CA2">
        <w:rPr>
          <w:rFonts w:asciiTheme="minorHAnsi" w:hAnsiTheme="minorHAnsi"/>
          <w:sz w:val="22"/>
          <w:szCs w:val="23"/>
        </w:rPr>
        <w:t xml:space="preserve">publicada </w:t>
      </w:r>
      <w:r w:rsidR="00DA79F5">
        <w:rPr>
          <w:rFonts w:asciiTheme="minorHAnsi" w:hAnsiTheme="minorHAnsi"/>
          <w:sz w:val="22"/>
          <w:szCs w:val="23"/>
        </w:rPr>
        <w:t xml:space="preserve">no </w:t>
      </w:r>
      <w:r w:rsidR="00DA79F5" w:rsidRPr="00602A0A">
        <w:rPr>
          <w:rFonts w:asciiTheme="minorHAnsi" w:hAnsiTheme="minorHAnsi"/>
          <w:sz w:val="22"/>
          <w:szCs w:val="23"/>
        </w:rPr>
        <w:t xml:space="preserve">Minas Gerais </w:t>
      </w:r>
      <w:r w:rsidR="00DA79F5">
        <w:rPr>
          <w:rFonts w:asciiTheme="minorHAnsi" w:hAnsiTheme="minorHAnsi"/>
          <w:sz w:val="22"/>
          <w:szCs w:val="23"/>
        </w:rPr>
        <w:t xml:space="preserve">em </w:t>
      </w:r>
      <w:r w:rsidR="00DA79F5" w:rsidRPr="00602A0A">
        <w:rPr>
          <w:rFonts w:asciiTheme="minorHAnsi" w:hAnsiTheme="minorHAnsi"/>
          <w:sz w:val="22"/>
          <w:szCs w:val="23"/>
        </w:rPr>
        <w:t>quinta-feira, 05 de Novembro de 2015</w:t>
      </w:r>
      <w:r w:rsidR="00DA79F5">
        <w:rPr>
          <w:rFonts w:asciiTheme="minorHAnsi" w:hAnsiTheme="minorHAnsi"/>
          <w:sz w:val="22"/>
          <w:szCs w:val="23"/>
        </w:rPr>
        <w:t>,</w:t>
      </w:r>
      <w:r w:rsidR="00DA79F5" w:rsidRPr="00602A0A">
        <w:rPr>
          <w:rFonts w:asciiTheme="minorHAnsi" w:hAnsiTheme="minorHAnsi"/>
          <w:sz w:val="22"/>
          <w:szCs w:val="23"/>
        </w:rPr>
        <w:t xml:space="preserve"> Diário do Executivo</w:t>
      </w:r>
      <w:r w:rsidR="00DA79F5">
        <w:rPr>
          <w:rFonts w:asciiTheme="minorHAnsi" w:hAnsiTheme="minorHAnsi"/>
          <w:sz w:val="22"/>
          <w:szCs w:val="23"/>
        </w:rPr>
        <w:t>,</w:t>
      </w:r>
      <w:r w:rsidR="00DA79F5" w:rsidRPr="00602A0A">
        <w:rPr>
          <w:rFonts w:asciiTheme="minorHAnsi" w:hAnsiTheme="minorHAnsi"/>
          <w:sz w:val="22"/>
          <w:szCs w:val="23"/>
        </w:rPr>
        <w:t xml:space="preserve"> Caderno 1</w:t>
      </w:r>
      <w:r w:rsidR="00DA79F5">
        <w:rPr>
          <w:rFonts w:asciiTheme="minorHAnsi" w:hAnsiTheme="minorHAnsi"/>
          <w:sz w:val="22"/>
          <w:szCs w:val="23"/>
        </w:rPr>
        <w:t>.</w:t>
      </w:r>
      <w:r w:rsidR="007D4DF7">
        <w:rPr>
          <w:rFonts w:asciiTheme="minorHAnsi" w:hAnsiTheme="minorHAnsi"/>
          <w:sz w:val="22"/>
          <w:szCs w:val="23"/>
        </w:rPr>
        <w:t>) e no ofício circular 1164/15, de 09/11/2015.</w:t>
      </w:r>
    </w:p>
    <w:p w:rsidR="008510D1" w:rsidRPr="003C1B7C" w:rsidRDefault="008510D1" w:rsidP="003C1B7C">
      <w:pPr>
        <w:pStyle w:val="PargrafodaLista"/>
        <w:spacing w:line="360" w:lineRule="auto"/>
        <w:ind w:left="227" w:righ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E36AA" w:rsidRPr="000E36AA" w:rsidRDefault="000E36AA" w:rsidP="000E36AA">
      <w:pPr>
        <w:pStyle w:val="PargrafodaLista"/>
        <w:spacing w:line="360" w:lineRule="auto"/>
        <w:ind w:left="227" w:right="284"/>
        <w:jc w:val="both"/>
        <w:rPr>
          <w:rFonts w:ascii="Arial" w:hAnsi="Arial" w:cs="Arial"/>
          <w:bCs/>
          <w:sz w:val="20"/>
          <w:szCs w:val="20"/>
        </w:rPr>
      </w:pPr>
    </w:p>
    <w:p w:rsidR="00003D66" w:rsidRPr="000E36AA" w:rsidRDefault="00003D66" w:rsidP="00003D66">
      <w:pPr>
        <w:rPr>
          <w:rFonts w:cs="Arial"/>
          <w:b/>
          <w:bCs/>
          <w:sz w:val="20"/>
          <w:szCs w:val="20"/>
        </w:rPr>
      </w:pPr>
      <w:r w:rsidRPr="000E36AA">
        <w:rPr>
          <w:rFonts w:cs="Arial"/>
          <w:b/>
          <w:bCs/>
          <w:sz w:val="20"/>
          <w:szCs w:val="20"/>
        </w:rPr>
        <w:br w:type="page"/>
      </w:r>
    </w:p>
    <w:p w:rsidR="00AE6B81" w:rsidRDefault="00AE6B81">
      <w:pPr>
        <w:rPr>
          <w:rFonts w:cs="Arial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482"/>
        <w:gridCol w:w="8"/>
        <w:gridCol w:w="216"/>
        <w:gridCol w:w="1649"/>
        <w:gridCol w:w="1745"/>
        <w:gridCol w:w="1799"/>
      </w:tblGrid>
      <w:tr w:rsidR="004A72A7" w:rsidTr="009624B6">
        <w:trPr>
          <w:trHeight w:val="635"/>
        </w:trPr>
        <w:tc>
          <w:tcPr>
            <w:tcW w:w="82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2A7" w:rsidRDefault="008510D1" w:rsidP="00A066BD">
            <w:pPr>
              <w:ind w:left="-108"/>
              <w:jc w:val="center"/>
              <w:rPr>
                <w:rFonts w:ascii="Arial" w:hAnsi="Arial" w:cs="Arial"/>
                <w:b/>
              </w:rPr>
            </w:pPr>
            <w:bookmarkStart w:id="7" w:name="_Toc202601897"/>
            <w:bookmarkStart w:id="8" w:name="_Toc202602177"/>
            <w:bookmarkStart w:id="9" w:name="_Toc202602410"/>
            <w:bookmarkStart w:id="10" w:name="_Toc202602557"/>
            <w:bookmarkStart w:id="11" w:name="_Toc202610406"/>
            <w:bookmarkStart w:id="12" w:name="_Toc202610814"/>
            <w:bookmarkStart w:id="13" w:name="_Toc202611019"/>
            <w:bookmarkStart w:id="14" w:name="_Toc202611228"/>
            <w:bookmarkStart w:id="15" w:name="_Toc171916249"/>
            <w:bookmarkEnd w:id="0"/>
            <w:bookmarkEnd w:id="1"/>
            <w:bookmarkEnd w:id="2"/>
            <w:bookmarkEnd w:id="3"/>
            <w:r w:rsidRPr="008510D1">
              <w:rPr>
                <w:rFonts w:ascii="Arial" w:hAnsi="Arial" w:cs="Arial"/>
                <w:b/>
              </w:rPr>
              <w:t xml:space="preserve">Formulário de </w:t>
            </w:r>
            <w:r w:rsidR="00A066BD">
              <w:rPr>
                <w:rFonts w:ascii="Arial" w:hAnsi="Arial" w:cs="Arial"/>
                <w:b/>
              </w:rPr>
              <w:t>Qualificação de Pleitos</w:t>
            </w:r>
            <w:r>
              <w:rPr>
                <w:rFonts w:ascii="Arial" w:hAnsi="Arial" w:cs="Arial"/>
                <w:b/>
              </w:rPr>
              <w:t xml:space="preserve"> – MGS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C35" w:rsidRPr="00EC2C35" w:rsidRDefault="00EC2C35" w:rsidP="00290A8C">
            <w:pPr>
              <w:jc w:val="center"/>
              <w:rPr>
                <w:rFonts w:ascii="Arial" w:hAnsi="Arial" w:cs="Arial"/>
                <w:b/>
                <w:sz w:val="4"/>
                <w:szCs w:val="12"/>
              </w:rPr>
            </w:pPr>
          </w:p>
          <w:p w:rsidR="004A72A7" w:rsidRDefault="00290A8C" w:rsidP="00290A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Nú</w:t>
            </w:r>
            <w:r w:rsidR="004A72A7" w:rsidRPr="00C34E55">
              <w:rPr>
                <w:rFonts w:ascii="Arial" w:hAnsi="Arial" w:cs="Arial"/>
                <w:b/>
                <w:sz w:val="14"/>
                <w:szCs w:val="12"/>
              </w:rPr>
              <w:t>mero</w:t>
            </w:r>
          </w:p>
        </w:tc>
      </w:tr>
      <w:tr w:rsidR="00AE6B81" w:rsidTr="009624B6">
        <w:trPr>
          <w:trHeight w:val="77"/>
        </w:trPr>
        <w:tc>
          <w:tcPr>
            <w:tcW w:w="10065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B81" w:rsidRDefault="00AE6B81">
            <w:pPr>
              <w:spacing w:line="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B81" w:rsidTr="009624B6">
        <w:trPr>
          <w:trHeight w:val="283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solicitante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 da Solicitação</w:t>
            </w:r>
          </w:p>
        </w:tc>
      </w:tr>
      <w:tr w:rsidR="00AE6B81" w:rsidTr="009624B6">
        <w:trPr>
          <w:trHeight w:val="587"/>
        </w:trPr>
        <w:tc>
          <w:tcPr>
            <w:tcW w:w="65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6B81" w:rsidRDefault="00B469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Órgão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6B81" w:rsidRDefault="00AE6B8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6B81" w:rsidRDefault="000867F5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059754106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Contratação</w:t>
            </w:r>
          </w:p>
          <w:p w:rsidR="00AE6B81" w:rsidRDefault="000867F5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330213311"/>
              </w:sdtPr>
              <w:sdtEndPr/>
              <w:sdtContent>
                <w:r w:rsidR="00B469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Renovação de Contrato</w:t>
            </w:r>
          </w:p>
          <w:p w:rsidR="004D4EBD" w:rsidRDefault="000867F5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98297342"/>
              </w:sdtPr>
              <w:sdtEndPr/>
              <w:sdtContent>
                <w:r w:rsidR="00290A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Alteração de Contrato</w:t>
            </w:r>
            <w:r w:rsidR="004D4EBD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  <w:p w:rsidR="004A72A7" w:rsidRDefault="004D4EBD" w:rsidP="00290A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</w:rPr>
                <w:id w:val="1825396874"/>
              </w:sdtPr>
              <w:sdtEndPr/>
              <w:sdtContent>
                <w:r w:rsidR="00290A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90A8C">
              <w:rPr>
                <w:rFonts w:ascii="Arial" w:hAnsi="Arial" w:cs="Arial"/>
                <w:b/>
                <w:sz w:val="16"/>
                <w:szCs w:val="16"/>
              </w:rPr>
              <w:t>Termo Aditivo</w:t>
            </w:r>
          </w:p>
          <w:p w:rsidR="00290A8C" w:rsidRPr="00C34E55" w:rsidRDefault="00290A8C" w:rsidP="00290A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</w:rPr>
                <w:id w:val="-104289842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  <w:r w:rsidRPr="00290A8C">
              <w:rPr>
                <w:rFonts w:ascii="Arial" w:hAnsi="Arial" w:cs="Arial"/>
                <w:b/>
                <w:sz w:val="16"/>
                <w:szCs w:val="16"/>
              </w:rPr>
              <w:t>Apostila</w:t>
            </w:r>
          </w:p>
        </w:tc>
      </w:tr>
      <w:tr w:rsidR="00AE6B81" w:rsidTr="009624B6">
        <w:trPr>
          <w:trHeight w:val="587"/>
        </w:trPr>
        <w:tc>
          <w:tcPr>
            <w:tcW w:w="6521" w:type="dxa"/>
            <w:gridSpan w:val="5"/>
            <w:shd w:val="clear" w:color="auto" w:fill="auto"/>
          </w:tcPr>
          <w:p w:rsidR="00AE6B81" w:rsidRDefault="00B469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  <w:r w:rsidR="00EC2C35">
              <w:rPr>
                <w:rFonts w:ascii="Arial" w:hAnsi="Arial" w:cs="Arial"/>
                <w:b/>
                <w:sz w:val="16"/>
                <w:szCs w:val="16"/>
              </w:rPr>
              <w:t xml:space="preserve"> Técnico: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AE6B81" w:rsidRDefault="00AE6B81">
            <w:pPr>
              <w:ind w:left="19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rPr>
          <w:trHeight w:val="587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6B81" w:rsidRDefault="00B46987">
            <w:pPr>
              <w:ind w:left="1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AE6B81" w:rsidRDefault="00B46987">
            <w:pPr>
              <w:ind w:left="1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6B81" w:rsidRDefault="00AE6B81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rPr>
          <w:trHeight w:val="7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B81" w:rsidRDefault="00AE6B81">
            <w:pPr>
              <w:spacing w:line="20" w:lineRule="exact"/>
              <w:ind w:left="357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9624B6">
        <w:trPr>
          <w:trHeight w:val="243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Demanda</w:t>
            </w:r>
          </w:p>
        </w:tc>
      </w:tr>
      <w:tr w:rsidR="00AE6B81" w:rsidTr="00EC2C35">
        <w:trPr>
          <w:trHeight w:val="1217"/>
        </w:trPr>
        <w:tc>
          <w:tcPr>
            <w:tcW w:w="10065" w:type="dxa"/>
            <w:gridSpan w:val="7"/>
          </w:tcPr>
          <w:p w:rsidR="00AE6B81" w:rsidRDefault="00E0793C" w:rsidP="00874EF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da</w:t>
            </w:r>
            <w:r w:rsidR="00F54567">
              <w:rPr>
                <w:rFonts w:ascii="Arial" w:hAnsi="Arial" w:cs="Arial"/>
                <w:b/>
                <w:sz w:val="16"/>
                <w:szCs w:val="16"/>
              </w:rPr>
              <w:t xml:space="preserve"> Demanda (objeto da contratação/alteração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5456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Pr="002012DA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6DA" w:rsidTr="00F54567">
        <w:trPr>
          <w:trHeight w:val="545"/>
        </w:trPr>
        <w:tc>
          <w:tcPr>
            <w:tcW w:w="10065" w:type="dxa"/>
            <w:gridSpan w:val="7"/>
          </w:tcPr>
          <w:p w:rsidR="000C56DA" w:rsidRDefault="00F54567" w:rsidP="002C5D61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Execu</w:t>
            </w:r>
            <w:r w:rsidR="00E43AD5">
              <w:rPr>
                <w:rFonts w:ascii="Arial" w:hAnsi="Arial" w:cs="Arial"/>
                <w:b/>
                <w:sz w:val="16"/>
                <w:szCs w:val="16"/>
              </w:rPr>
              <w:t>ção financeira referente a este contrato da MGS n</w:t>
            </w:r>
            <w:r>
              <w:rPr>
                <w:rFonts w:ascii="Arial" w:hAnsi="Arial" w:cs="Arial"/>
                <w:b/>
                <w:sz w:val="16"/>
                <w:szCs w:val="16"/>
              </w:rPr>
              <w:t>o mês</w:t>
            </w:r>
            <w:r w:rsidR="00A066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B803BC">
              <w:rPr>
                <w:rFonts w:ascii="Arial" w:hAnsi="Arial" w:cs="Arial"/>
                <w:b/>
                <w:sz w:val="16"/>
                <w:szCs w:val="16"/>
              </w:rPr>
              <w:t>compet</w:t>
            </w:r>
            <w:r w:rsidR="002C5D61">
              <w:rPr>
                <w:rFonts w:ascii="Arial" w:hAnsi="Arial" w:cs="Arial"/>
                <w:b/>
                <w:sz w:val="16"/>
                <w:szCs w:val="16"/>
              </w:rPr>
              <w:t>ência</w:t>
            </w:r>
            <w:r w:rsidR="00167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66BD">
              <w:rPr>
                <w:rFonts w:ascii="Arial" w:hAnsi="Arial" w:cs="Arial"/>
                <w:b/>
                <w:sz w:val="16"/>
                <w:szCs w:val="16"/>
              </w:rPr>
              <w:t>Setembro/2015</w:t>
            </w:r>
            <w:r>
              <w:rPr>
                <w:rFonts w:ascii="Arial" w:hAnsi="Arial" w:cs="Arial"/>
                <w:b/>
                <w:sz w:val="16"/>
                <w:szCs w:val="16"/>
              </w:rPr>
              <w:t>: R$</w:t>
            </w:r>
          </w:p>
        </w:tc>
      </w:tr>
      <w:tr w:rsidR="0085018B" w:rsidTr="00EC2C35">
        <w:trPr>
          <w:trHeight w:val="1059"/>
        </w:trPr>
        <w:tc>
          <w:tcPr>
            <w:tcW w:w="4648" w:type="dxa"/>
            <w:gridSpan w:val="2"/>
          </w:tcPr>
          <w:p w:rsidR="00E43AD5" w:rsidRDefault="00F54567" w:rsidP="00E0793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Implica ampliação da execução financeira?</w:t>
            </w:r>
          </w:p>
          <w:p w:rsidR="0085018B" w:rsidRDefault="00F54567" w:rsidP="00E43AD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529422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0C56DA"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="00E43AD5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2942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0C56DA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5417" w:type="dxa"/>
            <w:gridSpan w:val="5"/>
          </w:tcPr>
          <w:p w:rsidR="00F54567" w:rsidRDefault="00F5456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Impacto financeiro</w:t>
            </w:r>
            <w:r w:rsidR="00EC2C35">
              <w:rPr>
                <w:rFonts w:ascii="Arial" w:hAnsi="Arial" w:cs="Arial"/>
                <w:b/>
                <w:sz w:val="16"/>
                <w:szCs w:val="16"/>
              </w:rPr>
              <w:t xml:space="preserve"> adicional</w:t>
            </w:r>
            <w:r w:rsidR="00E43AD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54567" w:rsidRDefault="00F54567" w:rsidP="00F5456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4567" w:rsidRDefault="00F54567" w:rsidP="00F5456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Mensal: R$</w:t>
            </w:r>
          </w:p>
          <w:p w:rsidR="00F54567" w:rsidRDefault="00F54567" w:rsidP="00F5456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18B" w:rsidRDefault="00F54567" w:rsidP="00F5456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Anual: R$</w:t>
            </w:r>
          </w:p>
        </w:tc>
      </w:tr>
      <w:tr w:rsidR="00EC2C35" w:rsidTr="00EC2C35">
        <w:trPr>
          <w:trHeight w:val="975"/>
        </w:trPr>
        <w:tc>
          <w:tcPr>
            <w:tcW w:w="4656" w:type="dxa"/>
            <w:gridSpan w:val="3"/>
            <w:tcBorders>
              <w:top w:val="single" w:sz="4" w:space="0" w:color="auto"/>
            </w:tcBorders>
          </w:tcPr>
          <w:p w:rsidR="00463FDB" w:rsidRPr="00463FDB" w:rsidRDefault="00463FDB" w:rsidP="00463FDB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463FDB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 xml:space="preserve">Novo valor total proposto (execução financeira): </w:t>
            </w: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Mensal: R$</w:t>
            </w: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Anual: R$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</w:tcBorders>
          </w:tcPr>
          <w:p w:rsidR="00EC2C35" w:rsidRDefault="00EC2C35" w:rsidP="00EC2C35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C2C35">
              <w:rPr>
                <w:rFonts w:ascii="Arial" w:hAnsi="Arial" w:cs="Arial"/>
                <w:b/>
                <w:sz w:val="16"/>
                <w:szCs w:val="16"/>
              </w:rPr>
              <w:t>Número de</w:t>
            </w:r>
            <w:r w:rsidR="00463FDB">
              <w:rPr>
                <w:rFonts w:ascii="Arial" w:hAnsi="Arial" w:cs="Arial"/>
                <w:b/>
                <w:sz w:val="16"/>
                <w:szCs w:val="16"/>
              </w:rPr>
              <w:t xml:space="preserve"> empregados: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2C35" w:rsidRDefault="00EC2C35" w:rsidP="00EC2C35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 30/09/15:</w:t>
            </w:r>
          </w:p>
          <w:p w:rsidR="00EC2C35" w:rsidRDefault="00EC2C35" w:rsidP="00EC2C35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EC2C35" w:rsidP="00EC2C35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 a nova proposta: </w:t>
            </w:r>
          </w:p>
          <w:p w:rsidR="00EC2C35" w:rsidRDefault="00EC2C35" w:rsidP="00EC2C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E6B81" w:rsidTr="00F54567">
        <w:trPr>
          <w:trHeight w:val="1133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AE6B81" w:rsidRPr="002012DA" w:rsidRDefault="00874EFE" w:rsidP="002012DA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Justificativa</w:t>
            </w:r>
          </w:p>
        </w:tc>
      </w:tr>
      <w:tr w:rsidR="0085018B" w:rsidTr="00BE067F">
        <w:trPr>
          <w:trHeight w:val="834"/>
        </w:trPr>
        <w:tc>
          <w:tcPr>
            <w:tcW w:w="4648" w:type="dxa"/>
            <w:gridSpan w:val="2"/>
            <w:tcBorders>
              <w:top w:val="single" w:sz="4" w:space="0" w:color="auto"/>
            </w:tcBorders>
          </w:tcPr>
          <w:p w:rsidR="0085018B" w:rsidRDefault="0085018B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Dotação orçamentária</w:t>
            </w:r>
          </w:p>
          <w:p w:rsidR="0085018B" w:rsidRDefault="0085018B">
            <w:pPr>
              <w:pStyle w:val="PargrafodaLista"/>
              <w:ind w:left="151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7" w:type="dxa"/>
            <w:gridSpan w:val="5"/>
            <w:tcBorders>
              <w:top w:val="single" w:sz="4" w:space="0" w:color="auto"/>
            </w:tcBorders>
          </w:tcPr>
          <w:p w:rsidR="0085018B" w:rsidRPr="0085018B" w:rsidRDefault="00112BFF" w:rsidP="0085018B">
            <w:pPr>
              <w:pStyle w:val="comentrio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Fonte de recurso</w:t>
            </w:r>
          </w:p>
          <w:p w:rsidR="0085018B" w:rsidRDefault="0085018B">
            <w:pPr>
              <w:pStyle w:val="PargrafodaLista"/>
              <w:ind w:left="151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2BFF" w:rsidTr="009624B6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BFF" w:rsidRDefault="00112BFF" w:rsidP="00874EFE">
            <w:pPr>
              <w:pStyle w:val="PargrafodaLista"/>
              <w:numPr>
                <w:ilvl w:val="0"/>
                <w:numId w:val="45"/>
              </w:num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Adicionais (</w:t>
            </w:r>
            <w:r w:rsidR="00874EFE">
              <w:rPr>
                <w:rFonts w:ascii="Arial" w:hAnsi="Arial" w:cs="Arial"/>
                <w:b/>
                <w:sz w:val="20"/>
                <w:szCs w:val="20"/>
              </w:rPr>
              <w:t>Quadro de funcionários, cargos, etc</w:t>
            </w:r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</w:tr>
      <w:tr w:rsidR="00112BFF" w:rsidTr="009624B6">
        <w:trPr>
          <w:trHeight w:val="1701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12BFF" w:rsidRPr="00112BFF" w:rsidRDefault="00112BFF" w:rsidP="00112BFF">
            <w:pPr>
              <w:pStyle w:val="PargrafodaLista"/>
              <w:tabs>
                <w:tab w:val="left" w:pos="175"/>
              </w:tabs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2BFF">
              <w:rPr>
                <w:rFonts w:ascii="Arial" w:hAnsi="Arial" w:cs="Arial"/>
                <w:b/>
                <w:i/>
                <w:sz w:val="12"/>
                <w:szCs w:val="20"/>
              </w:rPr>
              <w:t>Caso necessário, informações adicionais poderão ser apresentadas em anexo</w:t>
            </w:r>
          </w:p>
        </w:tc>
      </w:tr>
      <w:tr w:rsidR="002012DA" w:rsidTr="009624B6">
        <w:trPr>
          <w:trHeight w:val="283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DA" w:rsidRDefault="00874EFE" w:rsidP="00A066BD">
            <w:pPr>
              <w:pStyle w:val="PargrafodaLista"/>
              <w:numPr>
                <w:ilvl w:val="0"/>
                <w:numId w:val="45"/>
              </w:num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</w:t>
            </w:r>
            <w:r w:rsidR="00A066BD">
              <w:rPr>
                <w:rFonts w:ascii="Arial" w:hAnsi="Arial" w:cs="Arial"/>
                <w:b/>
                <w:sz w:val="20"/>
                <w:szCs w:val="20"/>
              </w:rPr>
              <w:t>ência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MGS</w:t>
            </w:r>
          </w:p>
        </w:tc>
      </w:tr>
      <w:tr w:rsidR="002012DA" w:rsidTr="00EC2C35">
        <w:trPr>
          <w:trHeight w:val="840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012DA" w:rsidRDefault="000867F5" w:rsidP="002012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937331310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A066BD">
              <w:rPr>
                <w:rFonts w:ascii="Arial" w:hAnsi="Arial" w:cs="Arial"/>
                <w:b/>
                <w:sz w:val="16"/>
                <w:szCs w:val="16"/>
              </w:rPr>
              <w:t>Favorável</w:t>
            </w:r>
          </w:p>
          <w:p w:rsidR="002012DA" w:rsidRPr="002012DA" w:rsidRDefault="000867F5" w:rsidP="00A066BD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b/>
                </w:rPr>
                <w:id w:val="1751464743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12DA">
              <w:rPr>
                <w:rFonts w:ascii="Arial" w:hAnsi="Arial" w:cs="Arial"/>
                <w:b/>
              </w:rPr>
              <w:t xml:space="preserve"> </w:t>
            </w:r>
            <w:r w:rsidR="00A066BD">
              <w:rPr>
                <w:rFonts w:ascii="Arial" w:hAnsi="Arial" w:cs="Arial"/>
                <w:b/>
                <w:sz w:val="16"/>
                <w:szCs w:val="16"/>
              </w:rPr>
              <w:t>Desfavorável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012DA" w:rsidRPr="002012DA" w:rsidRDefault="002012DA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Observações adicionais</w:t>
            </w:r>
          </w:p>
        </w:tc>
      </w:tr>
      <w:tr w:rsidR="00874EFE" w:rsidTr="00EC2C35">
        <w:trPr>
          <w:trHeight w:val="554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4EFE" w:rsidRPr="002012DA" w:rsidRDefault="00874EFE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74EFE" w:rsidRPr="002012DA" w:rsidRDefault="00874EFE" w:rsidP="00874EFE">
            <w:pPr>
              <w:pStyle w:val="PargrafodaLista"/>
              <w:tabs>
                <w:tab w:val="left" w:pos="175"/>
                <w:tab w:val="center" w:pos="972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Assinatura</w:t>
            </w:r>
          </w:p>
        </w:tc>
      </w:tr>
      <w:tr w:rsidR="00C51DAF" w:rsidTr="00C51DAF"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1DAF" w:rsidRPr="002012DA" w:rsidRDefault="00C51DAF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AE6B81" w:rsidRDefault="00AE6B81" w:rsidP="00EC2C35">
      <w:pPr>
        <w:jc w:val="both"/>
        <w:rPr>
          <w:rFonts w:ascii="Arial" w:hAnsi="Arial" w:cs="Arial"/>
          <w:b/>
        </w:rPr>
      </w:pPr>
    </w:p>
    <w:sectPr w:rsidR="00AE6B81" w:rsidSect="00003D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A6" w:rsidRDefault="009B38A6">
      <w:r>
        <w:separator/>
      </w:r>
    </w:p>
  </w:endnote>
  <w:endnote w:type="continuationSeparator" w:id="0">
    <w:p w:rsidR="009B38A6" w:rsidRDefault="009B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7232"/>
      <w:docPartObj>
        <w:docPartGallery w:val="Page Numbers (Bottom of Page)"/>
        <w:docPartUnique/>
      </w:docPartObj>
    </w:sdtPr>
    <w:sdtEndPr/>
    <w:sdtContent>
      <w:p w:rsidR="00E43AD5" w:rsidRDefault="00786B0E">
        <w:pPr>
          <w:pStyle w:val="Rodap"/>
          <w:jc w:val="right"/>
        </w:pPr>
        <w:r>
          <w:fldChar w:fldCharType="begin"/>
        </w:r>
        <w:r w:rsidR="008510D1">
          <w:instrText>PAGE   \* MERGEFORMAT</w:instrText>
        </w:r>
        <w:r>
          <w:fldChar w:fldCharType="separate"/>
        </w:r>
        <w:r w:rsidR="003B4AD8" w:rsidRPr="003B4AD8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E43AD5" w:rsidRDefault="00E43A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D5" w:rsidRPr="004C3FCE" w:rsidRDefault="00E43AD5" w:rsidP="00BE067F">
    <w:pPr>
      <w:pStyle w:val="Rodap"/>
      <w:spacing w:before="120"/>
      <w:rPr>
        <w:rFonts w:ascii="Arial" w:hAnsi="Arial" w:cs="Arial"/>
        <w:b/>
        <w:color w:val="404040" w:themeColor="text1" w:themeTint="BF"/>
        <w:sz w:val="18"/>
        <w:lang w:val="pt-BR"/>
      </w:rPr>
    </w:pPr>
    <w:r w:rsidRPr="004C3FCE">
      <w:rPr>
        <w:rFonts w:ascii="Arial" w:hAnsi="Arial" w:cs="Arial"/>
        <w:b/>
        <w:color w:val="404040" w:themeColor="text1" w:themeTint="BF"/>
        <w:sz w:val="18"/>
      </w:rPr>
      <w:ptab w:relativeTo="margin" w:alignment="center" w:leader="none"/>
    </w:r>
    <w:r w:rsidRPr="004C3FCE">
      <w:rPr>
        <w:rFonts w:ascii="Arial" w:hAnsi="Arial" w:cs="Arial"/>
        <w:b/>
        <w:color w:val="404040" w:themeColor="text1" w:themeTint="BF"/>
        <w:sz w:val="18"/>
        <w:lang w:val="pt-BR"/>
      </w:rPr>
      <w:t>Página de preenchimento obrigatório</w:t>
    </w:r>
    <w:r w:rsidRPr="004C3FCE">
      <w:rPr>
        <w:rFonts w:ascii="Arial" w:hAnsi="Arial" w:cs="Arial"/>
        <w:b/>
        <w:color w:val="404040" w:themeColor="text1" w:themeTint="BF"/>
        <w:sz w:val="18"/>
      </w:rPr>
      <w:ptab w:relativeTo="margin" w:alignment="right" w:leader="none"/>
    </w:r>
  </w:p>
  <w:p w:rsidR="00E43AD5" w:rsidRDefault="00E43A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A6" w:rsidRDefault="009B38A6">
      <w:r>
        <w:separator/>
      </w:r>
    </w:p>
  </w:footnote>
  <w:footnote w:type="continuationSeparator" w:id="0">
    <w:p w:rsidR="009B38A6" w:rsidRDefault="009B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"/>
      <w:gridCol w:w="780"/>
      <w:gridCol w:w="376"/>
      <w:gridCol w:w="7816"/>
      <w:gridCol w:w="92"/>
    </w:tblGrid>
    <w:tr w:rsidR="00E43AD5" w:rsidRPr="009F0396" w:rsidTr="00963DA1">
      <w:trPr>
        <w:gridAfter w:val="1"/>
        <w:wAfter w:w="92" w:type="dxa"/>
      </w:trPr>
      <w:tc>
        <w:tcPr>
          <w:tcW w:w="970" w:type="dxa"/>
          <w:gridSpan w:val="2"/>
          <w:hideMark/>
        </w:tcPr>
        <w:p w:rsidR="00E43AD5" w:rsidRPr="009F0396" w:rsidRDefault="00E43AD5" w:rsidP="00963DA1">
          <w:pPr>
            <w:rPr>
              <w:rFonts w:ascii="Calibri" w:hAnsi="Calibri"/>
            </w:rPr>
          </w:pPr>
        </w:p>
      </w:tc>
      <w:tc>
        <w:tcPr>
          <w:tcW w:w="8188" w:type="dxa"/>
          <w:gridSpan w:val="2"/>
          <w:vAlign w:val="center"/>
          <w:hideMark/>
        </w:tcPr>
        <w:p w:rsidR="00E43AD5" w:rsidRPr="009F0396" w:rsidRDefault="00E43AD5" w:rsidP="00963DA1">
          <w:pPr>
            <w:rPr>
              <w:rFonts w:ascii="Calibri" w:hAnsi="Calibri"/>
            </w:rPr>
          </w:pPr>
        </w:p>
      </w:tc>
    </w:tr>
    <w:tr w:rsidR="00E43AD5" w:rsidRPr="009F0396" w:rsidTr="00963DA1">
      <w:trPr>
        <w:gridBefore w:val="1"/>
        <w:wBefore w:w="190" w:type="dxa"/>
        <w:trHeight w:val="991"/>
      </w:trPr>
      <w:tc>
        <w:tcPr>
          <w:tcW w:w="1156" w:type="dxa"/>
          <w:gridSpan w:val="2"/>
          <w:vAlign w:val="center"/>
          <w:hideMark/>
        </w:tcPr>
        <w:p w:rsidR="00E43AD5" w:rsidRPr="009F0396" w:rsidRDefault="00E43AD5" w:rsidP="00963DA1">
          <w:pPr>
            <w:rPr>
              <w:rFonts w:ascii="Calibri" w:hAnsi="Calibri" w:cs="Calibri"/>
              <w:b/>
              <w:color w:val="000000"/>
            </w:rPr>
          </w:pPr>
          <w:r w:rsidRPr="009F0396">
            <w:rPr>
              <w:rFonts w:ascii="Calibri" w:hAnsi="Calibri" w:cs="Calibri"/>
              <w:b/>
              <w:noProof/>
              <w:color w:val="000000"/>
            </w:rPr>
            <w:drawing>
              <wp:inline distT="0" distB="0" distL="0" distR="0">
                <wp:extent cx="571500" cy="523875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gridSpan w:val="2"/>
          <w:vAlign w:val="center"/>
          <w:hideMark/>
        </w:tcPr>
        <w:p w:rsidR="00E43AD5" w:rsidRPr="009F0396" w:rsidRDefault="00E43AD5" w:rsidP="00963DA1">
          <w:pPr>
            <w:ind w:left="-249" w:firstLine="249"/>
            <w:rPr>
              <w:rFonts w:ascii="Calibri" w:hAnsi="Calibri" w:cs="Calibri"/>
              <w:sz w:val="20"/>
              <w:szCs w:val="20"/>
            </w:rPr>
          </w:pPr>
          <w:r w:rsidRPr="009F0396">
            <w:rPr>
              <w:rFonts w:ascii="Calibri" w:hAnsi="Calibri" w:cs="Calibri"/>
              <w:sz w:val="20"/>
              <w:szCs w:val="20"/>
            </w:rPr>
            <w:t>GOVERNO DO ESTADO DE MINAS GERAIS</w:t>
          </w:r>
        </w:p>
        <w:p w:rsidR="00E43AD5" w:rsidRPr="009F0396" w:rsidRDefault="00E43AD5" w:rsidP="00963DA1">
          <w:pPr>
            <w:ind w:left="-249" w:firstLine="249"/>
            <w:rPr>
              <w:rFonts w:ascii="Calibri" w:hAnsi="Calibri" w:cs="Calibri"/>
              <w:b/>
              <w:sz w:val="18"/>
              <w:szCs w:val="18"/>
            </w:rPr>
          </w:pPr>
          <w:r w:rsidRPr="009F0396">
            <w:rPr>
              <w:rFonts w:ascii="Calibri" w:hAnsi="Calibri" w:cs="Calibri"/>
              <w:b/>
              <w:sz w:val="18"/>
              <w:szCs w:val="18"/>
            </w:rPr>
            <w:t>Secretaria de Estado de Planejamento e Gestão</w:t>
          </w:r>
        </w:p>
        <w:p w:rsidR="00E43AD5" w:rsidRPr="009F0396" w:rsidRDefault="00E43AD5" w:rsidP="00963DA1">
          <w:pPr>
            <w:ind w:left="-249" w:firstLine="249"/>
            <w:rPr>
              <w:rFonts w:ascii="Calibri" w:hAnsi="Calibri" w:cs="Calibri"/>
              <w:b/>
            </w:rPr>
          </w:pPr>
          <w:r w:rsidRPr="009F0396">
            <w:rPr>
              <w:rFonts w:ascii="Calibri" w:hAnsi="Calibri" w:cs="Calibri"/>
              <w:b/>
              <w:sz w:val="18"/>
              <w:szCs w:val="18"/>
            </w:rPr>
            <w:t xml:space="preserve">Câmara de </w:t>
          </w:r>
          <w:r>
            <w:rPr>
              <w:rFonts w:ascii="Calibri" w:hAnsi="Calibri" w:cs="Calibri"/>
              <w:b/>
              <w:sz w:val="18"/>
              <w:szCs w:val="18"/>
            </w:rPr>
            <w:t>Orçamento e Finanças</w:t>
          </w:r>
        </w:p>
      </w:tc>
    </w:tr>
  </w:tbl>
  <w:p w:rsidR="00E43AD5" w:rsidRPr="00963DA1" w:rsidRDefault="00E43AD5" w:rsidP="00963D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D5" w:rsidRDefault="00E43AD5" w:rsidP="00BE067F">
    <w:pPr>
      <w:pStyle w:val="Default"/>
      <w:spacing w:line="360" w:lineRule="auto"/>
      <w:ind w:left="851"/>
      <w:jc w:val="both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-57150</wp:posOffset>
          </wp:positionV>
          <wp:extent cx="569595" cy="516890"/>
          <wp:effectExtent l="1905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Governo do Estado de Minas Gerais</w:t>
    </w:r>
  </w:p>
  <w:p w:rsidR="00E43AD5" w:rsidRDefault="00E43AD5" w:rsidP="00BE067F">
    <w:pPr>
      <w:pStyle w:val="Default"/>
      <w:spacing w:line="360" w:lineRule="auto"/>
      <w:ind w:left="851"/>
      <w:jc w:val="both"/>
    </w:pPr>
    <w:r>
      <w:t>Comitê Executivo de Tecnologia da Informação e Comunicação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0B3253"/>
    <w:multiLevelType w:val="hybridMultilevel"/>
    <w:tmpl w:val="A7F01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CBE"/>
    <w:multiLevelType w:val="multilevel"/>
    <w:tmpl w:val="113A3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F0ADB"/>
    <w:multiLevelType w:val="multilevel"/>
    <w:tmpl w:val="6818B6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73E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190EB5"/>
    <w:multiLevelType w:val="multilevel"/>
    <w:tmpl w:val="BBD450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F7742"/>
    <w:multiLevelType w:val="hybridMultilevel"/>
    <w:tmpl w:val="08284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A87"/>
    <w:multiLevelType w:val="hybridMultilevel"/>
    <w:tmpl w:val="33ACC85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70617A"/>
    <w:multiLevelType w:val="hybridMultilevel"/>
    <w:tmpl w:val="5D8C3EEA"/>
    <w:lvl w:ilvl="0" w:tplc="4C5265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CCB"/>
    <w:multiLevelType w:val="multilevel"/>
    <w:tmpl w:val="85C092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B173C"/>
    <w:multiLevelType w:val="multilevel"/>
    <w:tmpl w:val="35B26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02AE2"/>
    <w:multiLevelType w:val="multilevel"/>
    <w:tmpl w:val="DB723B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44189"/>
    <w:multiLevelType w:val="multilevel"/>
    <w:tmpl w:val="E5769A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A21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E12862"/>
    <w:multiLevelType w:val="hybridMultilevel"/>
    <w:tmpl w:val="FF9A648C"/>
    <w:lvl w:ilvl="0" w:tplc="A3D845DA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32882"/>
    <w:multiLevelType w:val="hybridMultilevel"/>
    <w:tmpl w:val="42A414AA"/>
    <w:lvl w:ilvl="0" w:tplc="737237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31A97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0C03838"/>
    <w:multiLevelType w:val="multilevel"/>
    <w:tmpl w:val="7C507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F963D0"/>
    <w:multiLevelType w:val="multilevel"/>
    <w:tmpl w:val="023E4A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7715D"/>
    <w:multiLevelType w:val="multilevel"/>
    <w:tmpl w:val="AC9A37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04A7F"/>
    <w:multiLevelType w:val="hybridMultilevel"/>
    <w:tmpl w:val="6AA4B20E"/>
    <w:lvl w:ilvl="0" w:tplc="F73EC5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05CD3"/>
    <w:multiLevelType w:val="multilevel"/>
    <w:tmpl w:val="A92222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B6BA6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44B051E"/>
    <w:multiLevelType w:val="hybridMultilevel"/>
    <w:tmpl w:val="DC2E4F58"/>
    <w:lvl w:ilvl="0" w:tplc="E6C849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B5698"/>
    <w:multiLevelType w:val="hybridMultilevel"/>
    <w:tmpl w:val="7534D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31A1F"/>
    <w:multiLevelType w:val="hybridMultilevel"/>
    <w:tmpl w:val="7C507D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0F27E2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CBA2443"/>
    <w:multiLevelType w:val="hybridMultilevel"/>
    <w:tmpl w:val="E1AC161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27B43"/>
    <w:multiLevelType w:val="hybridMultilevel"/>
    <w:tmpl w:val="5E08B89A"/>
    <w:lvl w:ilvl="0" w:tplc="DA8E29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34199"/>
    <w:multiLevelType w:val="hybridMultilevel"/>
    <w:tmpl w:val="A0C41C2A"/>
    <w:lvl w:ilvl="0" w:tplc="4C5265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B5B13"/>
    <w:multiLevelType w:val="multilevel"/>
    <w:tmpl w:val="54A49A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34D08"/>
    <w:multiLevelType w:val="hybridMultilevel"/>
    <w:tmpl w:val="F08A6820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E0C1C25"/>
    <w:multiLevelType w:val="multilevel"/>
    <w:tmpl w:val="FE1C04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C971DD"/>
    <w:multiLevelType w:val="hybridMultilevel"/>
    <w:tmpl w:val="5A5CE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777A"/>
    <w:multiLevelType w:val="multilevel"/>
    <w:tmpl w:val="A0B610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A10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2C0837"/>
    <w:multiLevelType w:val="hybridMultilevel"/>
    <w:tmpl w:val="05840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0CB0"/>
    <w:multiLevelType w:val="multilevel"/>
    <w:tmpl w:val="71C0548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>
      <w:start w:val="1"/>
      <w:numFmt w:val="upperRoman"/>
      <w:lvlText w:val="Anexo %1%2 - 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37" w15:restartNumberingAfterBreak="0">
    <w:nsid w:val="75127F27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51F6A13"/>
    <w:multiLevelType w:val="hybridMultilevel"/>
    <w:tmpl w:val="40E63F6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86F7DAA"/>
    <w:multiLevelType w:val="hybridMultilevel"/>
    <w:tmpl w:val="CBF65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93D9E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E9D0E49"/>
    <w:multiLevelType w:val="hybridMultilevel"/>
    <w:tmpl w:val="9BDCE0AA"/>
    <w:lvl w:ilvl="0" w:tplc="136EDA84">
      <w:start w:val="1"/>
      <w:numFmt w:val="decimal"/>
      <w:lvlText w:val="%1."/>
      <w:lvlJc w:val="left"/>
      <w:pPr>
        <w:ind w:left="567" w:hanging="207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36"/>
  </w:num>
  <w:num w:numId="5">
    <w:abstractNumId w:val="12"/>
  </w:num>
  <w:num w:numId="6">
    <w:abstractNumId w:val="28"/>
  </w:num>
  <w:num w:numId="7">
    <w:abstractNumId w:val="7"/>
  </w:num>
  <w:num w:numId="8">
    <w:abstractNumId w:val="6"/>
  </w:num>
  <w:num w:numId="9">
    <w:abstractNumId w:val="34"/>
  </w:num>
  <w:num w:numId="10">
    <w:abstractNumId w:val="3"/>
  </w:num>
  <w:num w:numId="11">
    <w:abstractNumId w:val="11"/>
  </w:num>
  <w:num w:numId="12">
    <w:abstractNumId w:val="29"/>
  </w:num>
  <w:num w:numId="13">
    <w:abstractNumId w:val="33"/>
  </w:num>
  <w:num w:numId="14">
    <w:abstractNumId w:val="1"/>
  </w:num>
  <w:num w:numId="15">
    <w:abstractNumId w:val="9"/>
  </w:num>
  <w:num w:numId="16">
    <w:abstractNumId w:val="20"/>
  </w:num>
  <w:num w:numId="17">
    <w:abstractNumId w:val="8"/>
  </w:num>
  <w:num w:numId="18">
    <w:abstractNumId w:val="10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  <w:num w:numId="23">
    <w:abstractNumId w:val="31"/>
  </w:num>
  <w:num w:numId="24">
    <w:abstractNumId w:val="21"/>
  </w:num>
  <w:num w:numId="25">
    <w:abstractNumId w:val="24"/>
  </w:num>
  <w:num w:numId="26">
    <w:abstractNumId w:val="16"/>
  </w:num>
  <w:num w:numId="27">
    <w:abstractNumId w:val="15"/>
  </w:num>
  <w:num w:numId="28">
    <w:abstractNumId w:val="25"/>
  </w:num>
  <w:num w:numId="29">
    <w:abstractNumId w:val="40"/>
  </w:num>
  <w:num w:numId="30">
    <w:abstractNumId w:val="35"/>
  </w:num>
  <w:num w:numId="31">
    <w:abstractNumId w:val="27"/>
  </w:num>
  <w:num w:numId="32">
    <w:abstractNumId w:val="22"/>
  </w:num>
  <w:num w:numId="33">
    <w:abstractNumId w:val="37"/>
  </w:num>
  <w:num w:numId="34">
    <w:abstractNumId w:val="38"/>
  </w:num>
  <w:num w:numId="35">
    <w:abstractNumId w:val="30"/>
  </w:num>
  <w:num w:numId="36">
    <w:abstractNumId w:val="5"/>
  </w:num>
  <w:num w:numId="37">
    <w:abstractNumId w:val="23"/>
  </w:num>
  <w:num w:numId="38">
    <w:abstractNumId w:val="41"/>
  </w:num>
  <w:num w:numId="39">
    <w:abstractNumId w:val="26"/>
  </w:num>
  <w:num w:numId="40">
    <w:abstractNumId w:val="39"/>
  </w:num>
  <w:num w:numId="41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397" w:hanging="3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737" w:hanging="37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32"/>
  </w:num>
  <w:num w:numId="4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1"/>
    <w:rsid w:val="00003D66"/>
    <w:rsid w:val="000609C0"/>
    <w:rsid w:val="000867F5"/>
    <w:rsid w:val="00096F80"/>
    <w:rsid w:val="000B6962"/>
    <w:rsid w:val="000C56DA"/>
    <w:rsid w:val="000E36AA"/>
    <w:rsid w:val="00112BFF"/>
    <w:rsid w:val="0016757E"/>
    <w:rsid w:val="002012DA"/>
    <w:rsid w:val="00235EFD"/>
    <w:rsid w:val="00290A8C"/>
    <w:rsid w:val="00296426"/>
    <w:rsid w:val="002C5D61"/>
    <w:rsid w:val="002E4A75"/>
    <w:rsid w:val="003A63AA"/>
    <w:rsid w:val="003B4AD8"/>
    <w:rsid w:val="003C1B7C"/>
    <w:rsid w:val="00402BBA"/>
    <w:rsid w:val="00411ADB"/>
    <w:rsid w:val="0043725C"/>
    <w:rsid w:val="00463FDB"/>
    <w:rsid w:val="004A72A7"/>
    <w:rsid w:val="004C3FCE"/>
    <w:rsid w:val="004D4EBD"/>
    <w:rsid w:val="005B6F4D"/>
    <w:rsid w:val="005C5B84"/>
    <w:rsid w:val="005E0935"/>
    <w:rsid w:val="006A5006"/>
    <w:rsid w:val="006C7C91"/>
    <w:rsid w:val="0071657E"/>
    <w:rsid w:val="00786B0E"/>
    <w:rsid w:val="007D4DF7"/>
    <w:rsid w:val="007E0300"/>
    <w:rsid w:val="007E6408"/>
    <w:rsid w:val="0085018B"/>
    <w:rsid w:val="008510D1"/>
    <w:rsid w:val="00874EFE"/>
    <w:rsid w:val="00943FBF"/>
    <w:rsid w:val="009624B6"/>
    <w:rsid w:val="00963DA1"/>
    <w:rsid w:val="009B38A6"/>
    <w:rsid w:val="009B57E3"/>
    <w:rsid w:val="00A066BD"/>
    <w:rsid w:val="00AE5D02"/>
    <w:rsid w:val="00AE6B81"/>
    <w:rsid w:val="00B46987"/>
    <w:rsid w:val="00B70ACB"/>
    <w:rsid w:val="00B803BC"/>
    <w:rsid w:val="00B869C0"/>
    <w:rsid w:val="00BE067F"/>
    <w:rsid w:val="00C34E55"/>
    <w:rsid w:val="00C378BF"/>
    <w:rsid w:val="00C45545"/>
    <w:rsid w:val="00C51DAF"/>
    <w:rsid w:val="00C539FA"/>
    <w:rsid w:val="00C9783E"/>
    <w:rsid w:val="00CE0945"/>
    <w:rsid w:val="00D26688"/>
    <w:rsid w:val="00D55ACC"/>
    <w:rsid w:val="00DA79F5"/>
    <w:rsid w:val="00E0793C"/>
    <w:rsid w:val="00E43AD5"/>
    <w:rsid w:val="00EC2C35"/>
    <w:rsid w:val="00F54567"/>
    <w:rsid w:val="00F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8E8CB-3261-4795-AB00-386C253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xHeading 1,H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Corpodetexto"/>
    <w:qFormat/>
    <w:pPr>
      <w:keepNext/>
      <w:tabs>
        <w:tab w:val="num" w:pos="1440"/>
      </w:tabs>
      <w:spacing w:before="120" w:after="80"/>
      <w:ind w:left="1008" w:hanging="1008"/>
      <w:outlineLvl w:val="4"/>
    </w:pPr>
    <w:rPr>
      <w:rFonts w:ascii="Arial" w:hAnsi="Arial"/>
      <w:b/>
      <w:kern w:val="28"/>
      <w:sz w:val="20"/>
      <w:szCs w:val="20"/>
    </w:rPr>
  </w:style>
  <w:style w:type="paragraph" w:styleId="Ttulo6">
    <w:name w:val="heading 6"/>
    <w:basedOn w:val="Normal"/>
    <w:next w:val="Corpodetexto"/>
    <w:qFormat/>
    <w:pPr>
      <w:keepNext/>
      <w:tabs>
        <w:tab w:val="num" w:pos="1152"/>
      </w:tabs>
      <w:spacing w:before="80" w:after="80"/>
      <w:ind w:left="1152" w:hanging="1152"/>
      <w:outlineLvl w:val="5"/>
    </w:pPr>
    <w:rPr>
      <w:rFonts w:ascii="Arial" w:hAnsi="Arial"/>
      <w:b/>
      <w:i/>
      <w:kern w:val="28"/>
      <w:sz w:val="20"/>
      <w:szCs w:val="20"/>
    </w:rPr>
  </w:style>
  <w:style w:type="paragraph" w:styleId="Ttulo7">
    <w:name w:val="heading 7"/>
    <w:basedOn w:val="Normal"/>
    <w:next w:val="Corpodetexto"/>
    <w:qFormat/>
    <w:pPr>
      <w:keepNext/>
      <w:tabs>
        <w:tab w:val="num" w:pos="1296"/>
      </w:tabs>
      <w:spacing w:before="80" w:after="60"/>
      <w:ind w:left="1296" w:hanging="1296"/>
      <w:outlineLvl w:val="6"/>
    </w:pPr>
    <w:rPr>
      <w:b/>
      <w:kern w:val="28"/>
      <w:sz w:val="20"/>
      <w:szCs w:val="20"/>
    </w:rPr>
  </w:style>
  <w:style w:type="paragraph" w:styleId="Ttulo8">
    <w:name w:val="heading 8"/>
    <w:basedOn w:val="Normal"/>
    <w:next w:val="Corpodetexto"/>
    <w:qFormat/>
    <w:pPr>
      <w:keepNext/>
      <w:tabs>
        <w:tab w:val="num" w:pos="1440"/>
      </w:tabs>
      <w:spacing w:before="80" w:after="60"/>
      <w:ind w:left="1440" w:hanging="1440"/>
      <w:outlineLvl w:val="7"/>
    </w:pPr>
    <w:rPr>
      <w:b/>
      <w:i/>
      <w:kern w:val="28"/>
      <w:sz w:val="20"/>
      <w:szCs w:val="20"/>
    </w:rPr>
  </w:style>
  <w:style w:type="paragraph" w:styleId="Ttulo9">
    <w:name w:val="heading 9"/>
    <w:basedOn w:val="Normal"/>
    <w:next w:val="Corpodetexto"/>
    <w:qFormat/>
    <w:pPr>
      <w:keepNext/>
      <w:tabs>
        <w:tab w:val="num" w:pos="1584"/>
      </w:tabs>
      <w:spacing w:before="80" w:after="60"/>
      <w:ind w:left="1584" w:hanging="1584"/>
      <w:outlineLvl w:val="8"/>
    </w:pPr>
    <w:rPr>
      <w:b/>
      <w:i/>
      <w:kern w:val="2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Pr>
      <w:rFonts w:cs="Arial"/>
      <w:bCs/>
      <w:sz w:val="24"/>
      <w:szCs w:val="26"/>
      <w:lang w:val="pt-BR" w:eastAsia="pt-BR" w:bidi="ar-SA"/>
    </w:rPr>
  </w:style>
  <w:style w:type="paragraph" w:styleId="Corpodetexto">
    <w:name w:val="Body Text"/>
    <w:aliases w:val="bt"/>
    <w:basedOn w:val="Normal"/>
    <w:link w:val="CorpodetextoChar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Sumrio1">
    <w:name w:val="toc 1"/>
    <w:basedOn w:val="Normal"/>
    <w:next w:val="Normal"/>
    <w:autoRedefine/>
    <w:semiHidden/>
    <w:pPr>
      <w:tabs>
        <w:tab w:val="right" w:leader="dot" w:pos="8494"/>
      </w:tabs>
      <w:spacing w:line="360" w:lineRule="auto"/>
      <w:jc w:val="center"/>
    </w:pPr>
    <w:rPr>
      <w:rFonts w:ascii="Arial" w:hAnsi="Arial" w:cs="Arial"/>
      <w:b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EstiloTtulo3Negrito">
    <w:name w:val="Estilo Título 3 + Negrito"/>
    <w:basedOn w:val="Ttulo3"/>
    <w:link w:val="EstiloTtulo3NegritoChar"/>
    <w:rPr>
      <w:szCs w:val="24"/>
    </w:rPr>
  </w:style>
  <w:style w:type="character" w:customStyle="1" w:styleId="EstiloTtulo3NegritoChar">
    <w:name w:val="Estilo Título 3 + Negrito Char"/>
    <w:basedOn w:val="Ttulo3Char"/>
    <w:link w:val="EstiloTtulo3Negrito"/>
    <w:rPr>
      <w:rFonts w:cs="Arial"/>
      <w:bCs/>
      <w:sz w:val="24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Text">
    <w:name w:val="Normal Table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heading1wlines">
    <w:name w:val="heading 1 w/ lines"/>
    <w:basedOn w:val="Ttulo1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cs="Times New Roman"/>
      <w:bCs w:val="0"/>
      <w:kern w:val="0"/>
      <w:szCs w:val="20"/>
      <w:lang w:val="en-US" w:eastAsia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tabletext">
    <w:name w:val="tabletext"/>
    <w:basedOn w:val="Normal"/>
    <w:pPr>
      <w:spacing w:after="120" w:line="240" w:lineRule="atLeast"/>
    </w:pPr>
    <w:rPr>
      <w:sz w:val="20"/>
      <w:szCs w:val="20"/>
      <w:lang w:val="en-US" w:eastAsia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lang w:val="en-US" w:eastAsia="en-US"/>
    </w:rPr>
  </w:style>
  <w:style w:type="paragraph" w:customStyle="1" w:styleId="paragraph4">
    <w:name w:val="paragraph4"/>
    <w:basedOn w:val="Normal"/>
    <w:pPr>
      <w:spacing w:before="80"/>
      <w:ind w:left="2250"/>
      <w:jc w:val="both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Fontepargpadro"/>
    <w:rPr>
      <w:szCs w:val="24"/>
      <w:lang w:val="en-US" w:eastAsia="en-US" w:bidi="ar-SA"/>
    </w:rPr>
  </w:style>
  <w:style w:type="paragraph" w:customStyle="1" w:styleId="comentrio">
    <w:name w:val="comentário"/>
    <w:basedOn w:val="Normal"/>
    <w:pPr>
      <w:autoSpaceDE w:val="0"/>
      <w:autoSpaceDN w:val="0"/>
      <w:adjustRightInd w:val="0"/>
      <w:jc w:val="both"/>
    </w:pPr>
    <w:rPr>
      <w:i/>
      <w:color w:val="0000FF"/>
      <w:sz w:val="20"/>
      <w:lang w:eastAsia="en-US"/>
    </w:rPr>
  </w:style>
  <w:style w:type="paragraph" w:styleId="Textodecomentrio">
    <w:name w:val="annotation text"/>
    <w:basedOn w:val="Normal"/>
    <w:semiHidden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customStyle="1" w:styleId="Livre">
    <w:name w:val="Livre"/>
    <w:pPr>
      <w:suppressAutoHyphens/>
    </w:pPr>
  </w:style>
  <w:style w:type="character" w:styleId="Nmerodepgina">
    <w:name w:val="page number"/>
    <w:basedOn w:val="Fontepargpadro"/>
  </w:style>
  <w:style w:type="paragraph" w:customStyle="1" w:styleId="Tabela">
    <w:name w:val="Tabela"/>
    <w:basedOn w:val="Corpodetexto"/>
    <w:pPr>
      <w:keepNext/>
      <w:keepLines/>
      <w:spacing w:before="40" w:after="40" w:line="240" w:lineRule="auto"/>
      <w:jc w:val="left"/>
    </w:pPr>
    <w:rPr>
      <w:rFonts w:ascii="Times New Roman" w:hAnsi="Times New Roman"/>
      <w:sz w:val="22"/>
    </w:rPr>
  </w:style>
  <w:style w:type="paragraph" w:customStyle="1" w:styleId="Titulotabela">
    <w:name w:val="Titulo_tabela"/>
    <w:basedOn w:val="Tabela"/>
    <w:pPr>
      <w:keepLines w:val="0"/>
      <w:spacing w:before="120"/>
      <w:jc w:val="center"/>
    </w:pPr>
    <w:rPr>
      <w:b/>
      <w:bCs/>
    </w:rPr>
  </w:style>
  <w:style w:type="paragraph" w:styleId="Sumrio4">
    <w:name w:val="toc 4"/>
    <w:basedOn w:val="Normal"/>
    <w:next w:val="Normal"/>
    <w:autoRedefine/>
    <w:semiHidden/>
    <w:pPr>
      <w:ind w:left="600"/>
    </w:pPr>
    <w:rPr>
      <w:sz w:val="20"/>
      <w:lang w:val="en-US" w:eastAsia="en-US"/>
    </w:rPr>
  </w:style>
  <w:style w:type="paragraph" w:styleId="Sumrio6">
    <w:name w:val="toc 6"/>
    <w:basedOn w:val="Normal"/>
    <w:next w:val="Normal"/>
    <w:autoRedefine/>
    <w:semiHidden/>
    <w:pPr>
      <w:ind w:left="1000"/>
    </w:pPr>
    <w:rPr>
      <w:sz w:val="20"/>
      <w:lang w:val="en-US" w:eastAsia="en-US"/>
    </w:rPr>
  </w:style>
  <w:style w:type="paragraph" w:styleId="Sumrio7">
    <w:name w:val="toc 7"/>
    <w:basedOn w:val="Normal"/>
    <w:next w:val="Normal"/>
    <w:autoRedefine/>
    <w:semiHidden/>
    <w:pPr>
      <w:ind w:left="1200"/>
    </w:pPr>
    <w:rPr>
      <w:sz w:val="20"/>
      <w:lang w:val="en-US" w:eastAsia="en-US"/>
    </w:rPr>
  </w:style>
  <w:style w:type="paragraph" w:styleId="Sumrio8">
    <w:name w:val="toc 8"/>
    <w:basedOn w:val="Normal"/>
    <w:next w:val="Normal"/>
    <w:autoRedefine/>
    <w:semiHidden/>
    <w:pPr>
      <w:ind w:left="1400"/>
    </w:pPr>
    <w:rPr>
      <w:sz w:val="20"/>
      <w:lang w:val="en-US" w:eastAsia="en-US"/>
    </w:rPr>
  </w:style>
  <w:style w:type="paragraph" w:styleId="Sumrio9">
    <w:name w:val="toc 9"/>
    <w:basedOn w:val="Normal"/>
    <w:next w:val="Normal"/>
    <w:autoRedefine/>
    <w:semiHidden/>
    <w:pPr>
      <w:ind w:left="1600"/>
    </w:pPr>
    <w:rPr>
      <w:sz w:val="20"/>
      <w:lang w:val="en-US" w:eastAsia="en-US"/>
    </w:rPr>
  </w:style>
  <w:style w:type="paragraph" w:customStyle="1" w:styleId="infoblue">
    <w:name w:val="infoblue"/>
    <w:basedOn w:val="Normal"/>
    <w:pPr>
      <w:spacing w:after="120" w:line="240" w:lineRule="atLeast"/>
      <w:ind w:left="720"/>
    </w:pPr>
    <w:rPr>
      <w:i/>
      <w:iCs/>
      <w:color w:val="0000FF"/>
      <w:sz w:val="20"/>
      <w:szCs w:val="20"/>
      <w:lang w:val="en-US" w:eastAsia="en-US"/>
    </w:rPr>
  </w:style>
  <w:style w:type="paragraph" w:styleId="Recuodecorpodetexto">
    <w:name w:val="Body Text Indent"/>
    <w:basedOn w:val="Normal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nteudo">
    <w:name w:val="Conteudo"/>
    <w:basedOn w:val="Normal"/>
    <w:pPr>
      <w:jc w:val="both"/>
    </w:pPr>
    <w:rPr>
      <w:sz w:val="22"/>
      <w:szCs w:val="20"/>
    </w:rPr>
  </w:style>
  <w:style w:type="paragraph" w:styleId="Textoembloco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  <w:tab w:val="left" w:pos="9360"/>
      </w:tabs>
      <w:ind w:left="624" w:right="425" w:hanging="284"/>
      <w:jc w:val="both"/>
    </w:pPr>
    <w:rPr>
      <w:rFonts w:ascii="Arial" w:hAnsi="Arial"/>
      <w:sz w:val="21"/>
      <w:szCs w:val="20"/>
    </w:rPr>
  </w:style>
  <w:style w:type="character" w:customStyle="1" w:styleId="WW8Num8z0">
    <w:name w:val="WW8Num8z0"/>
    <w:rPr>
      <w:rFonts w:ascii="Symbol" w:hAnsi="Symbol"/>
    </w:rPr>
  </w:style>
  <w:style w:type="paragraph" w:customStyle="1" w:styleId="WW-Corpodetexto2">
    <w:name w:val="WW-Corpo de texto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ar-SA"/>
    </w:rPr>
  </w:style>
  <w:style w:type="paragraph" w:styleId="Corpodetexto2">
    <w:name w:val="Body Text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en-US"/>
    </w:rPr>
  </w:style>
  <w:style w:type="paragraph" w:customStyle="1" w:styleId="Estilo2">
    <w:name w:val="Estilo2"/>
    <w:basedOn w:val="Normal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customStyle="1" w:styleId="Anexos">
    <w:name w:val="Anexos"/>
    <w:basedOn w:val="Ttulo2"/>
    <w:pPr>
      <w:tabs>
        <w:tab w:val="num" w:pos="2520"/>
      </w:tabs>
      <w:spacing w:after="240"/>
      <w:outlineLvl w:val="9"/>
    </w:pPr>
    <w:rPr>
      <w:rFonts w:ascii="Arial" w:hAnsi="Arial" w:cs="Times New Roman"/>
      <w:bCs w:val="0"/>
      <w:i/>
      <w:iCs w:val="0"/>
      <w:kern w:val="28"/>
      <w:sz w:val="28"/>
      <w:szCs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angela">
    <w:name w:val="angela"/>
    <w:basedOn w:val="Normal"/>
    <w:pPr>
      <w:widowControl w:val="0"/>
      <w:tabs>
        <w:tab w:val="left" w:pos="2835"/>
      </w:tabs>
      <w:spacing w:line="360" w:lineRule="auto"/>
      <w:jc w:val="both"/>
    </w:pPr>
    <w:rPr>
      <w:rFonts w:ascii="Helvetica" w:hAnsi="Helvetica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InfoBlue0">
    <w:name w:val="InfoBlue"/>
    <w:basedOn w:val="Normal"/>
    <w:next w:val="Corpodetexto"/>
    <w:autoRedefine/>
    <w:pPr>
      <w:widowControl w:val="0"/>
      <w:tabs>
        <w:tab w:val="left" w:pos="1260"/>
      </w:tabs>
      <w:spacing w:line="360" w:lineRule="auto"/>
      <w:jc w:val="both"/>
    </w:pPr>
    <w:rPr>
      <w:rFonts w:ascii="Arial" w:hAnsi="Arial" w:cs="Arial"/>
      <w:b/>
      <w:sz w:val="16"/>
      <w:szCs w:val="16"/>
    </w:rPr>
  </w:style>
  <w:style w:type="character" w:customStyle="1" w:styleId="CorpodetextoChar">
    <w:name w:val="Corpo de texto Char"/>
    <w:aliases w:val="bt Char"/>
    <w:basedOn w:val="Fontepargpadro"/>
    <w:link w:val="Corpodetexto"/>
    <w:semiHidden/>
    <w:rPr>
      <w:rFonts w:ascii="Arial" w:hAnsi="Arial"/>
      <w:lang w:val="pt-BR" w:eastAsia="pt-BR" w:bidi="ar-SA"/>
    </w:rPr>
  </w:style>
  <w:style w:type="character" w:styleId="Refdecomentrio">
    <w:name w:val="annotation reference"/>
    <w:semiHidden/>
    <w:rPr>
      <w:sz w:val="16"/>
    </w:rPr>
  </w:style>
  <w:style w:type="paragraph" w:styleId="Subttulo">
    <w:name w:val="Subtitle"/>
    <w:basedOn w:val="Ttulo"/>
    <w:next w:val="Corpodetexto"/>
    <w:qFormat/>
    <w:pPr>
      <w:keepNext/>
      <w:keepLines/>
      <w:pageBreakBefore/>
      <w:spacing w:before="480" w:after="480"/>
    </w:pPr>
    <w:rPr>
      <w:rFonts w:cs="Times New Roman"/>
      <w:b w:val="0"/>
      <w:bCs w:val="0"/>
      <w:i/>
      <w:kern w:val="28"/>
      <w:sz w:val="28"/>
      <w:szCs w:val="24"/>
      <w:lang w:val="pt-BR" w:eastAsia="pt-BR"/>
    </w:rPr>
  </w:style>
  <w:style w:type="paragraph" w:customStyle="1" w:styleId="Meutitulo2">
    <w:name w:val="Meu titulo 2"/>
    <w:basedOn w:val="Ttulo2"/>
    <w:pPr>
      <w:tabs>
        <w:tab w:val="num" w:pos="567"/>
      </w:tabs>
      <w:spacing w:after="240"/>
      <w:ind w:left="567" w:hanging="567"/>
    </w:pPr>
    <w:rPr>
      <w:rFonts w:ascii="Arial" w:hAnsi="Arial" w:cs="Times New Roman"/>
      <w:bCs w:val="0"/>
      <w:i/>
      <w:iCs w:val="0"/>
      <w:kern w:val="28"/>
      <w:sz w:val="28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D26688"/>
    <w:rPr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6688"/>
  </w:style>
  <w:style w:type="character" w:customStyle="1" w:styleId="apple-converted-space">
    <w:name w:val="apple-converted-space"/>
    <w:basedOn w:val="Fontepargpadro"/>
    <w:rsid w:val="000E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91E9-F0C2-41FF-8F87-120DB1A4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Minas Gerais</vt:lpstr>
    </vt:vector>
  </TitlesOfParts>
  <Company>seplag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Minas Gerais</dc:title>
  <dc:creator>Lincoln Avelino de Barros</dc:creator>
  <cp:lastModifiedBy>RENATA RESENDE COELHO (INTENDENCIA)</cp:lastModifiedBy>
  <cp:revision>2</cp:revision>
  <cp:lastPrinted>2015-06-24T20:04:00Z</cp:lastPrinted>
  <dcterms:created xsi:type="dcterms:W3CDTF">2016-09-29T13:46:00Z</dcterms:created>
  <dcterms:modified xsi:type="dcterms:W3CDTF">2016-09-29T13:46:00Z</dcterms:modified>
</cp:coreProperties>
</file>